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920BFA" w:rsidRDefault="00920BFA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 w:rsidRPr="00920BFA">
        <w:rPr>
          <w:rFonts w:ascii="Times New Roman" w:hAnsi="Times New Roman" w:cs="Times New Roman"/>
          <w:b/>
          <w:sz w:val="24"/>
          <w:szCs w:val="24"/>
        </w:rPr>
        <w:t>07</w:t>
      </w:r>
      <w:r w:rsidR="006C4BFA" w:rsidRPr="00920BFA">
        <w:rPr>
          <w:rFonts w:ascii="Times New Roman" w:hAnsi="Times New Roman" w:cs="Times New Roman"/>
          <w:b/>
          <w:sz w:val="24"/>
          <w:szCs w:val="24"/>
        </w:rPr>
        <w:t>.</w:t>
      </w:r>
      <w:r w:rsidR="00D73C9A" w:rsidRPr="00920BFA">
        <w:rPr>
          <w:rFonts w:ascii="Times New Roman" w:hAnsi="Times New Roman" w:cs="Times New Roman"/>
          <w:b/>
          <w:sz w:val="24"/>
          <w:szCs w:val="24"/>
        </w:rPr>
        <w:t>0</w:t>
      </w:r>
      <w:r w:rsidRPr="00920BFA">
        <w:rPr>
          <w:rFonts w:ascii="Times New Roman" w:hAnsi="Times New Roman" w:cs="Times New Roman"/>
          <w:b/>
          <w:sz w:val="24"/>
          <w:szCs w:val="24"/>
        </w:rPr>
        <w:t>5</w:t>
      </w:r>
      <w:r w:rsidR="00AE61CE" w:rsidRPr="00920BFA">
        <w:rPr>
          <w:rFonts w:ascii="Times New Roman" w:hAnsi="Times New Roman" w:cs="Times New Roman"/>
          <w:b/>
          <w:sz w:val="24"/>
          <w:szCs w:val="24"/>
        </w:rPr>
        <w:t>.20</w:t>
      </w:r>
      <w:r w:rsidR="000C75CE" w:rsidRPr="00920BFA">
        <w:rPr>
          <w:rFonts w:ascii="Times New Roman" w:hAnsi="Times New Roman" w:cs="Times New Roman"/>
          <w:b/>
          <w:sz w:val="24"/>
          <w:szCs w:val="24"/>
        </w:rPr>
        <w:t>2</w:t>
      </w:r>
      <w:r w:rsidR="00D73C9A" w:rsidRPr="00920BFA">
        <w:rPr>
          <w:rFonts w:ascii="Times New Roman" w:hAnsi="Times New Roman" w:cs="Times New Roman"/>
          <w:b/>
          <w:sz w:val="24"/>
          <w:szCs w:val="24"/>
        </w:rPr>
        <w:t>1</w:t>
      </w:r>
      <w:r w:rsidR="00AE61CE" w:rsidRPr="00920BF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2891" w:rsidRPr="00920BFA" w:rsidRDefault="00E32891" w:rsidP="00E328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920BFA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Daugav</w:t>
      </w:r>
      <w:r w:rsidR="00D577CB" w:rsidRPr="00920BFA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pils pilsētas dzimtsarakstu </w:t>
      </w:r>
      <w:r w:rsidR="00A9273A" w:rsidRPr="00920BFA">
        <w:rPr>
          <w:rFonts w:ascii="Times New Roman" w:hAnsi="Times New Roman" w:cs="Times New Roman"/>
          <w:b/>
          <w:sz w:val="28"/>
          <w:szCs w:val="24"/>
          <w:lang w:val="lv-LV"/>
        </w:rPr>
        <w:t>ir pieņemta ekspluatācijā</w:t>
      </w:r>
    </w:p>
    <w:p w:rsidR="00A9273A" w:rsidRPr="00920BFA" w:rsidRDefault="00920BFA" w:rsidP="00EE5B7E">
      <w:pPr>
        <w:pStyle w:val="NormalWeb"/>
        <w:shd w:val="clear" w:color="auto" w:fill="FFFFFF"/>
        <w:spacing w:before="120" w:beforeAutospacing="0" w:after="120" w:afterAutospacing="0"/>
        <w:jc w:val="both"/>
        <w:rPr>
          <w:lang w:val="lv-LV"/>
        </w:rPr>
      </w:pPr>
      <w:r w:rsidRPr="00920BFA"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7A7804AE" wp14:editId="69587C5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228975" cy="2421255"/>
            <wp:effectExtent l="0" t="0" r="9525" b="0"/>
            <wp:wrapTight wrapText="bothSides">
              <wp:wrapPolygon edited="0">
                <wp:start x="0" y="0"/>
                <wp:lineTo x="0" y="21413"/>
                <wp:lineTo x="21536" y="21413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73A" w:rsidRPr="00920BFA">
        <w:rPr>
          <w:lang w:val="lv-LV"/>
        </w:rPr>
        <w:t xml:space="preserve">2021.gada </w:t>
      </w:r>
      <w:r w:rsidRPr="00920BFA">
        <w:rPr>
          <w:lang w:val="lv-LV"/>
        </w:rPr>
        <w:t>07.maijā</w:t>
      </w:r>
      <w:r w:rsidR="00A9273A" w:rsidRPr="00920BFA">
        <w:rPr>
          <w:lang w:val="lv-LV"/>
        </w:rPr>
        <w:t xml:space="preserve"> Būvniecības valsts kontroles birojs pieņēma ekspluatācijā Daugavpils pilsētas pašvaldības ēk</w:t>
      </w:r>
      <w:r w:rsidRPr="00920BFA">
        <w:rPr>
          <w:lang w:val="lv-LV"/>
        </w:rPr>
        <w:t>u</w:t>
      </w:r>
      <w:r w:rsidR="00A9273A" w:rsidRPr="00920BFA">
        <w:rPr>
          <w:lang w:val="lv-LV"/>
        </w:rPr>
        <w:t xml:space="preserve"> Raiņa ielā 27, Daugavpilī.</w:t>
      </w:r>
    </w:p>
    <w:p w:rsidR="00A9273A" w:rsidRPr="00920BFA" w:rsidRDefault="00A9273A" w:rsidP="00EE5B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Būvdarbi objektā veikti projekta </w:t>
      </w:r>
      <w:proofErr w:type="spellStart"/>
      <w:r w:rsidRPr="00920BFA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Pr="00920B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4.2.2.0/17/I/057 “Energoefektivitātes paaugstināšana Daugavpils pilsētas pašvaldības ēkā Raiņa ielā 27, Daugavpilī” </w:t>
      </w:r>
      <w:r w:rsidRPr="00920BFA">
        <w:rPr>
          <w:rFonts w:ascii="Times New Roman" w:hAnsi="Times New Roman" w:cs="Times New Roman"/>
          <w:bCs/>
          <w:sz w:val="24"/>
          <w:szCs w:val="24"/>
          <w:lang w:val="lv-LV"/>
        </w:rPr>
        <w:t>ietvaros.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Ģenerālais būvuzņēmējs SIA „VANPRO”</w:t>
      </w:r>
      <w:r w:rsidRPr="00920BF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>ir izpildījis visus būvdarbus, saskaņā ar grafiku. Būvuzraudzību veica SIA „INRI”</w:t>
      </w:r>
      <w:r w:rsidR="00920BFA" w:rsidRPr="00920BF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autoruzraudzību </w:t>
      </w:r>
      <w:r w:rsidR="00920BFA" w:rsidRPr="00920BFA">
        <w:rPr>
          <w:rFonts w:ascii="Times New Roman" w:hAnsi="Times New Roman" w:cs="Times New Roman"/>
          <w:sz w:val="24"/>
          <w:szCs w:val="24"/>
          <w:lang w:val="lv-LV"/>
        </w:rPr>
        <w:t>veica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SIA „JOE” un SIA „ATTĪSTĪBAS GRUPA”. </w:t>
      </w:r>
    </w:p>
    <w:p w:rsidR="00A9273A" w:rsidRPr="00920BFA" w:rsidRDefault="00A9273A" w:rsidP="00EE5B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BF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Projekta ietvaros </w:t>
      </w:r>
      <w:r w:rsidR="005019D0" w:rsidRPr="00920BF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tika </w:t>
      </w:r>
      <w:r w:rsidR="005019D0"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nosiltināta fasāde, nosiltināts jumts, </w:t>
      </w:r>
      <w:r w:rsidR="00920BFA"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veikta </w:t>
      </w:r>
      <w:r w:rsidR="005019D0" w:rsidRPr="00920BFA">
        <w:rPr>
          <w:rFonts w:ascii="Times New Roman" w:hAnsi="Times New Roman" w:cs="Times New Roman"/>
          <w:sz w:val="24"/>
          <w:szCs w:val="24"/>
          <w:lang w:val="lv-LV"/>
        </w:rPr>
        <w:t>logu un ārdurvju nomaiņa, uzstādīta ventilācija ar rekuperāciju, atjaunota apkures sistēma un uzstādīts LED apgaismojums, kā arī veikti iekštelpu remontdarbi.</w:t>
      </w:r>
    </w:p>
    <w:p w:rsidR="00E32891" w:rsidRPr="00920BFA" w:rsidRDefault="00E32891" w:rsidP="00EE5B7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20BFA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Pr="00920BF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ir</w:t>
      </w:r>
      <w:r w:rsidRPr="00920B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samazināt primārās enerģijas patēriņu, sekmējot energoefektivitātes paaugstināšanu </w:t>
      </w:r>
      <w:r w:rsidRPr="00920BFA">
        <w:rPr>
          <w:rFonts w:ascii="Times New Roman" w:hAnsi="Times New Roman" w:cs="Times New Roman"/>
          <w:spacing w:val="-1"/>
          <w:sz w:val="24"/>
          <w:szCs w:val="24"/>
          <w:lang w:val="lv-LV"/>
        </w:rPr>
        <w:t>Daugavpils pilsētas  pašvaldības ēkā Raiņa ielā 27, Daugavpilī</w:t>
      </w:r>
      <w:r w:rsidRPr="00920BFA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5019D0" w:rsidRPr="00920BFA" w:rsidRDefault="005019D0" w:rsidP="00EE5B7E">
      <w:pPr>
        <w:pStyle w:val="NormalWeb"/>
        <w:shd w:val="clear" w:color="auto" w:fill="FFFFFF"/>
        <w:spacing w:before="120" w:beforeAutospacing="0" w:after="120" w:afterAutospacing="0"/>
        <w:jc w:val="both"/>
        <w:rPr>
          <w:lang w:val="lv-LV"/>
        </w:rPr>
      </w:pPr>
      <w:r w:rsidRPr="00920BFA">
        <w:rPr>
          <w:rStyle w:val="Strong"/>
          <w:lang w:val="lv-LV"/>
        </w:rPr>
        <w:t xml:space="preserve">Projekta realizācijas rezultātā </w:t>
      </w:r>
      <w:r w:rsidRPr="00920BFA">
        <w:rPr>
          <w:lang w:val="lv-LV"/>
        </w:rPr>
        <w:t>tiks samazināts primārās enerģijas patēriņš, sekmējot ilgtermiņā energoefektivitātes paaugstināšanu un pašvaldības izdevumu samazināšanos par siltumapgādi, tiks sasniegtas energoefektivitātes prasības atbilstoši Latvijas būvnormatīvā LBN 002-019 “Ēku norobežojošo konstrukciju siltumtehnika”, kā arī objekts tiks pielāgots personām ar īpašām vajadzībām, tādējādi nodrošinot vides pieejamību.</w:t>
      </w:r>
    </w:p>
    <w:p w:rsidR="001C6CD3" w:rsidRPr="00920BFA" w:rsidRDefault="005019D0" w:rsidP="00EE5B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B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Projekta</w:t>
      </w:r>
      <w:r w:rsidRPr="00920B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kopējās</w:t>
      </w:r>
      <w:r w:rsidRPr="00920B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izmaksas </w:t>
      </w:r>
      <w:r w:rsidRPr="00920BFA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v-LV"/>
        </w:rPr>
        <w:t>ir</w:t>
      </w:r>
      <w:r w:rsidRPr="00920B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20BFA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</w:t>
      </w:r>
      <w:r w:rsidRPr="00920B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>1 193 846.34</w:t>
      </w:r>
      <w:r w:rsidRPr="00920B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20BFA">
        <w:rPr>
          <w:rFonts w:ascii="Times New Roman" w:hAnsi="Times New Roman" w:cs="Times New Roman"/>
          <w:sz w:val="24"/>
          <w:szCs w:val="24"/>
        </w:rPr>
        <w:t>no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tām</w:t>
      </w:r>
      <w:r w:rsidR="00092E43" w:rsidRPr="00920BFA">
        <w:rPr>
          <w:rFonts w:ascii="Times New Roman" w:hAnsi="Times New Roman" w:cs="Times New Roman"/>
          <w:sz w:val="24"/>
          <w:szCs w:val="24"/>
        </w:rPr>
        <w:t>:</w:t>
      </w:r>
      <w:r w:rsidRPr="00920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2B8" w:rsidRPr="00920BFA" w:rsidRDefault="005019D0" w:rsidP="00EE5B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BFA">
        <w:rPr>
          <w:rFonts w:ascii="Times New Roman" w:hAnsi="Times New Roman" w:cs="Times New Roman"/>
          <w:sz w:val="24"/>
          <w:szCs w:val="24"/>
          <w:lang w:val="lv-LV"/>
        </w:rPr>
        <w:t>attiecināmās izmaksas</w:t>
      </w:r>
      <w:r w:rsidR="00092E43"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EUR 255 324.89, </w:t>
      </w:r>
      <w:proofErr w:type="spellStart"/>
      <w:r w:rsidRPr="00920BFA">
        <w:rPr>
          <w:rFonts w:ascii="Times New Roman" w:hAnsi="Times New Roman" w:cs="Times New Roman"/>
          <w:sz w:val="24"/>
          <w:szCs w:val="24"/>
          <w:lang w:val="lv-LV"/>
        </w:rPr>
        <w:t>t.sk</w:t>
      </w:r>
      <w:proofErr w:type="spellEnd"/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920BF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Eiropas reģionālā attīstības fonda finansējums EUR 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>217 026.16</w:t>
      </w:r>
      <w:r w:rsidR="001C6CD3"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92E43" w:rsidRPr="00920BFA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1C6CD3" w:rsidRPr="00920BFA">
        <w:rPr>
          <w:rFonts w:ascii="Times New Roman" w:hAnsi="Times New Roman" w:cs="Times New Roman"/>
          <w:sz w:val="24"/>
          <w:szCs w:val="24"/>
          <w:lang w:val="lv-LV"/>
        </w:rPr>
        <w:t>85</w:t>
      </w:r>
      <w:r w:rsidR="00092E43" w:rsidRPr="00920BFA">
        <w:rPr>
          <w:rFonts w:ascii="Times New Roman" w:hAnsi="Times New Roman" w:cs="Times New Roman"/>
          <w:sz w:val="24"/>
          <w:szCs w:val="24"/>
          <w:lang w:val="lv-LV"/>
        </w:rPr>
        <w:t>%)</w:t>
      </w:r>
      <w:r w:rsidR="00092E43" w:rsidRPr="00920BF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1C6CD3" w:rsidRPr="00920BFA">
        <w:rPr>
          <w:rFonts w:ascii="Times New Roman" w:hAnsi="Times New Roman" w:cs="Times New Roman"/>
          <w:sz w:val="24"/>
          <w:szCs w:val="24"/>
          <w:lang w:val="lv-LV"/>
        </w:rPr>
        <w:t>Valsts budžeta dotācija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C6CD3" w:rsidRPr="00920BF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EUR </w:t>
      </w:r>
      <w:r w:rsidR="001C6CD3" w:rsidRPr="00920B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11 489.62</w:t>
      </w:r>
      <w:r w:rsidR="001C6CD3"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1C6CD3" w:rsidRPr="00920BFA">
        <w:rPr>
          <w:rFonts w:ascii="Times New Roman" w:hAnsi="Times New Roman" w:cs="Times New Roman"/>
          <w:sz w:val="24"/>
          <w:szCs w:val="24"/>
          <w:lang w:val="lv-LV"/>
        </w:rPr>
        <w:t>4.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>5%)</w:t>
      </w:r>
      <w:r w:rsidR="001C6CD3"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, pašvaldības finansējums EUR </w:t>
      </w:r>
      <w:r w:rsidR="001C6CD3" w:rsidRPr="00920BF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26 809.11 (10.5%)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5019D0" w:rsidRPr="00920BFA" w:rsidRDefault="001E62B8" w:rsidP="00EE5B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BFA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5019D0" w:rsidRPr="00920BFA">
        <w:rPr>
          <w:rFonts w:ascii="Times New Roman" w:hAnsi="Times New Roman" w:cs="Times New Roman"/>
          <w:sz w:val="24"/>
          <w:szCs w:val="24"/>
          <w:lang w:val="lv-LV"/>
        </w:rPr>
        <w:t>eattiecināmās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izmaksas</w:t>
      </w:r>
      <w:r w:rsidR="005019D0"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920BF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1C6CD3" w:rsidRPr="00920BF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938 521.45 </w:t>
      </w:r>
      <w:r w:rsidR="005019D0"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– izmaksas, kas nav tieši saistītas ar energoefektivitātes paaugstināšanas pasākumiem. </w:t>
      </w:r>
    </w:p>
    <w:p w:rsidR="00E32891" w:rsidRPr="00920BFA" w:rsidRDefault="00E32891" w:rsidP="00EE5B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FA">
        <w:rPr>
          <w:rFonts w:ascii="Times New Roman" w:hAnsi="Times New Roman" w:cs="Times New Roman"/>
          <w:b/>
          <w:sz w:val="24"/>
          <w:szCs w:val="24"/>
          <w:lang w:val="lv-LV"/>
        </w:rPr>
        <w:t>Projekta realizācijas termiņš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ir</w:t>
      </w:r>
      <w:r w:rsidRPr="00920BFA">
        <w:rPr>
          <w:rFonts w:ascii="Times New Roman" w:hAnsi="Times New Roman" w:cs="Times New Roman"/>
          <w:sz w:val="24"/>
          <w:szCs w:val="24"/>
        </w:rPr>
        <w:t xml:space="preserve"> 34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mēneši</w:t>
      </w:r>
      <w:r w:rsidRPr="00920BFA">
        <w:rPr>
          <w:rFonts w:ascii="Times New Roman" w:hAnsi="Times New Roman" w:cs="Times New Roman"/>
          <w:sz w:val="24"/>
          <w:szCs w:val="24"/>
        </w:rPr>
        <w:t xml:space="preserve"> no</w:t>
      </w: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 vienošanās</w:t>
      </w:r>
      <w:r w:rsidRPr="00920BFA">
        <w:rPr>
          <w:rFonts w:ascii="Times New Roman" w:hAnsi="Times New Roman" w:cs="Times New Roman"/>
          <w:sz w:val="24"/>
          <w:szCs w:val="24"/>
        </w:rPr>
        <w:t xml:space="preserve"> parakstīšanas </w:t>
      </w:r>
      <w:r w:rsidR="001E62B8" w:rsidRPr="00920BFA">
        <w:rPr>
          <w:rFonts w:ascii="Times New Roman" w:hAnsi="Times New Roman" w:cs="Times New Roman"/>
          <w:sz w:val="24"/>
          <w:szCs w:val="24"/>
        </w:rPr>
        <w:t>d</w:t>
      </w:r>
      <w:r w:rsidR="00920BFA" w:rsidRPr="00920BFA">
        <w:rPr>
          <w:rFonts w:ascii="Times New Roman" w:hAnsi="Times New Roman" w:cs="Times New Roman"/>
          <w:sz w:val="24"/>
          <w:szCs w:val="24"/>
        </w:rPr>
        <w:t>i</w:t>
      </w:r>
      <w:r w:rsidR="001E62B8" w:rsidRPr="00920BFA">
        <w:rPr>
          <w:rFonts w:ascii="Times New Roman" w:hAnsi="Times New Roman" w:cs="Times New Roman"/>
          <w:sz w:val="24"/>
          <w:szCs w:val="24"/>
        </w:rPr>
        <w:t>en</w:t>
      </w:r>
      <w:r w:rsidR="00920BFA" w:rsidRPr="00920BFA">
        <w:rPr>
          <w:rFonts w:ascii="Times New Roman" w:hAnsi="Times New Roman" w:cs="Times New Roman"/>
          <w:sz w:val="24"/>
          <w:szCs w:val="24"/>
        </w:rPr>
        <w:t>a</w:t>
      </w:r>
      <w:r w:rsidR="001E62B8" w:rsidRPr="00920BFA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920BFA">
        <w:rPr>
          <w:rFonts w:ascii="Times New Roman" w:hAnsi="Times New Roman" w:cs="Times New Roman"/>
          <w:sz w:val="24"/>
          <w:szCs w:val="24"/>
        </w:rPr>
        <w:t>.</w:t>
      </w:r>
    </w:p>
    <w:p w:rsidR="00092E43" w:rsidRPr="00920BFA" w:rsidRDefault="00092E43" w:rsidP="00EE5B7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20BFA">
        <w:rPr>
          <w:rFonts w:ascii="Times New Roman" w:hAnsi="Times New Roman" w:cs="Times New Roman"/>
          <w:sz w:val="24"/>
          <w:szCs w:val="24"/>
          <w:lang w:val="lv-LV"/>
        </w:rPr>
        <w:t xml:space="preserve">Sagatavoja: </w:t>
      </w:r>
    </w:p>
    <w:p w:rsidR="001C6CD3" w:rsidRPr="001C6CD3" w:rsidRDefault="00AE61CE" w:rsidP="001C6CD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20BFA">
        <w:rPr>
          <w:rFonts w:ascii="Times New Roman" w:hAnsi="Times New Roman" w:cs="Times New Roman"/>
          <w:sz w:val="24"/>
          <w:szCs w:val="24"/>
          <w:lang w:val="lv-LV"/>
        </w:rPr>
        <w:t>Attīstības departamenta Projektu nodaļa</w:t>
      </w:r>
      <w:r w:rsidR="00A30A3D" w:rsidRPr="00920BFA">
        <w:rPr>
          <w:rFonts w:ascii="Times New Roman" w:hAnsi="Times New Roman" w:cs="Times New Roman"/>
          <w:sz w:val="24"/>
          <w:szCs w:val="24"/>
          <w:lang w:val="lv-LV"/>
        </w:rPr>
        <w:t>s vecākā eksperte projekta jautājumos</w:t>
      </w:r>
      <w:r w:rsidR="00A30A3D" w:rsidRPr="00092E43">
        <w:rPr>
          <w:rFonts w:ascii="Times New Roman" w:hAnsi="Times New Roman" w:cs="Times New Roman"/>
          <w:sz w:val="24"/>
          <w:szCs w:val="24"/>
          <w:lang w:val="lv-LV"/>
        </w:rPr>
        <w:t xml:space="preserve"> Helēna </w:t>
      </w:r>
      <w:proofErr w:type="spellStart"/>
      <w:r w:rsidR="00A30A3D" w:rsidRPr="00092E43">
        <w:rPr>
          <w:rFonts w:ascii="Times New Roman" w:hAnsi="Times New Roman" w:cs="Times New Roman"/>
          <w:sz w:val="24"/>
          <w:szCs w:val="24"/>
          <w:lang w:val="lv-LV"/>
        </w:rPr>
        <w:t>Trošimova</w:t>
      </w:r>
      <w:proofErr w:type="spellEnd"/>
      <w:r w:rsidR="001C6C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C6CD3" w:rsidRPr="00092E43" w:rsidRDefault="001C6CD3" w:rsidP="00EE5B7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3AA777E" wp14:editId="3DB6D233">
            <wp:simplePos x="0" y="0"/>
            <wp:positionH relativeFrom="margin">
              <wp:posOffset>409575</wp:posOffset>
            </wp:positionH>
            <wp:positionV relativeFrom="paragraph">
              <wp:posOffset>101600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0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F3F50"/>
    <w:multiLevelType w:val="multilevel"/>
    <w:tmpl w:val="3FA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82949"/>
    <w:multiLevelType w:val="hybridMultilevel"/>
    <w:tmpl w:val="6E540DC8"/>
    <w:lvl w:ilvl="0" w:tplc="F314FD4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114E"/>
    <w:rsid w:val="0001580A"/>
    <w:rsid w:val="000466BB"/>
    <w:rsid w:val="0005588E"/>
    <w:rsid w:val="00077857"/>
    <w:rsid w:val="00091EF4"/>
    <w:rsid w:val="00092E43"/>
    <w:rsid w:val="00097FD1"/>
    <w:rsid w:val="000C75CE"/>
    <w:rsid w:val="00101944"/>
    <w:rsid w:val="00142111"/>
    <w:rsid w:val="0014273E"/>
    <w:rsid w:val="00177462"/>
    <w:rsid w:val="001A370D"/>
    <w:rsid w:val="001A4C8F"/>
    <w:rsid w:val="001C6CD3"/>
    <w:rsid w:val="001D4B62"/>
    <w:rsid w:val="001E62B8"/>
    <w:rsid w:val="001F2623"/>
    <w:rsid w:val="00217194"/>
    <w:rsid w:val="00220941"/>
    <w:rsid w:val="00236B30"/>
    <w:rsid w:val="0027546F"/>
    <w:rsid w:val="002832EF"/>
    <w:rsid w:val="002C27F2"/>
    <w:rsid w:val="00327804"/>
    <w:rsid w:val="003506A4"/>
    <w:rsid w:val="003516B7"/>
    <w:rsid w:val="003A111C"/>
    <w:rsid w:val="003B2ACB"/>
    <w:rsid w:val="00424FA7"/>
    <w:rsid w:val="0043091F"/>
    <w:rsid w:val="00437A0E"/>
    <w:rsid w:val="00450D1E"/>
    <w:rsid w:val="004B1553"/>
    <w:rsid w:val="004B2232"/>
    <w:rsid w:val="004B317F"/>
    <w:rsid w:val="004C59FD"/>
    <w:rsid w:val="004F35AE"/>
    <w:rsid w:val="005019D0"/>
    <w:rsid w:val="0052265A"/>
    <w:rsid w:val="005242A5"/>
    <w:rsid w:val="00534CDF"/>
    <w:rsid w:val="00535888"/>
    <w:rsid w:val="00546E67"/>
    <w:rsid w:val="00556D5A"/>
    <w:rsid w:val="00571E58"/>
    <w:rsid w:val="005D2299"/>
    <w:rsid w:val="005F3F59"/>
    <w:rsid w:val="00600815"/>
    <w:rsid w:val="00601674"/>
    <w:rsid w:val="00655E9C"/>
    <w:rsid w:val="00677AF1"/>
    <w:rsid w:val="00686CFA"/>
    <w:rsid w:val="006A1B14"/>
    <w:rsid w:val="006B745B"/>
    <w:rsid w:val="006C4BFA"/>
    <w:rsid w:val="006F2BC2"/>
    <w:rsid w:val="006F6910"/>
    <w:rsid w:val="007115CA"/>
    <w:rsid w:val="0072462A"/>
    <w:rsid w:val="007628E8"/>
    <w:rsid w:val="00787946"/>
    <w:rsid w:val="007A3CB4"/>
    <w:rsid w:val="007C587E"/>
    <w:rsid w:val="007E7343"/>
    <w:rsid w:val="00857292"/>
    <w:rsid w:val="008C20B2"/>
    <w:rsid w:val="00910277"/>
    <w:rsid w:val="00920BFA"/>
    <w:rsid w:val="0095707B"/>
    <w:rsid w:val="009D07C1"/>
    <w:rsid w:val="009D3FEB"/>
    <w:rsid w:val="009F472B"/>
    <w:rsid w:val="00A01372"/>
    <w:rsid w:val="00A30A3D"/>
    <w:rsid w:val="00A47A0F"/>
    <w:rsid w:val="00A772F0"/>
    <w:rsid w:val="00A9273A"/>
    <w:rsid w:val="00AE4CB4"/>
    <w:rsid w:val="00AE61CE"/>
    <w:rsid w:val="00AE73D1"/>
    <w:rsid w:val="00B6417C"/>
    <w:rsid w:val="00BF3369"/>
    <w:rsid w:val="00C30066"/>
    <w:rsid w:val="00C56834"/>
    <w:rsid w:val="00C63748"/>
    <w:rsid w:val="00C6446B"/>
    <w:rsid w:val="00C706D3"/>
    <w:rsid w:val="00CD23E9"/>
    <w:rsid w:val="00D13B0D"/>
    <w:rsid w:val="00D503DB"/>
    <w:rsid w:val="00D577CB"/>
    <w:rsid w:val="00D73C9A"/>
    <w:rsid w:val="00DA719C"/>
    <w:rsid w:val="00DC00F0"/>
    <w:rsid w:val="00DD7667"/>
    <w:rsid w:val="00DF06CE"/>
    <w:rsid w:val="00E110BF"/>
    <w:rsid w:val="00E32891"/>
    <w:rsid w:val="00E80C37"/>
    <w:rsid w:val="00E8643D"/>
    <w:rsid w:val="00EB64F0"/>
    <w:rsid w:val="00EC5578"/>
    <w:rsid w:val="00ED35F7"/>
    <w:rsid w:val="00ED4BEF"/>
    <w:rsid w:val="00ED6306"/>
    <w:rsid w:val="00ED6625"/>
    <w:rsid w:val="00EE2B51"/>
    <w:rsid w:val="00EE5B7E"/>
    <w:rsid w:val="00F24A5A"/>
    <w:rsid w:val="00F40B57"/>
    <w:rsid w:val="00F47926"/>
    <w:rsid w:val="00F52C43"/>
    <w:rsid w:val="00F65F09"/>
    <w:rsid w:val="00F722F0"/>
    <w:rsid w:val="00F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9</cp:revision>
  <cp:lastPrinted>2020-09-21T12:10:00Z</cp:lastPrinted>
  <dcterms:created xsi:type="dcterms:W3CDTF">2021-03-08T07:30:00Z</dcterms:created>
  <dcterms:modified xsi:type="dcterms:W3CDTF">2021-05-10T07:38:00Z</dcterms:modified>
</cp:coreProperties>
</file>